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831" w:rsidRDefault="005C783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C7831" w:rsidRDefault="005C7831">
      <w:pPr>
        <w:pStyle w:val="ConsPlusNormal"/>
        <w:jc w:val="both"/>
        <w:outlineLvl w:val="0"/>
      </w:pPr>
    </w:p>
    <w:p w:rsidR="005C7831" w:rsidRDefault="005C7831">
      <w:pPr>
        <w:pStyle w:val="ConsPlusTitle"/>
        <w:jc w:val="center"/>
        <w:outlineLvl w:val="0"/>
      </w:pPr>
      <w:r>
        <w:t>АДМИНИСТРАЦИЯ ГОРОДА ПЕРМИ</w:t>
      </w:r>
    </w:p>
    <w:p w:rsidR="005C7831" w:rsidRDefault="005C7831">
      <w:pPr>
        <w:pStyle w:val="ConsPlusTitle"/>
        <w:jc w:val="center"/>
      </w:pPr>
    </w:p>
    <w:p w:rsidR="005C7831" w:rsidRDefault="005C7831">
      <w:pPr>
        <w:pStyle w:val="ConsPlusTitle"/>
        <w:jc w:val="center"/>
      </w:pPr>
      <w:r>
        <w:t>ПОСТАНОВЛЕНИЕ</w:t>
      </w:r>
    </w:p>
    <w:p w:rsidR="005C7831" w:rsidRDefault="005C7831">
      <w:pPr>
        <w:pStyle w:val="ConsPlusTitle"/>
        <w:jc w:val="center"/>
      </w:pPr>
      <w:r>
        <w:t>от 27 октября 2017 г. N 957</w:t>
      </w:r>
    </w:p>
    <w:p w:rsidR="005C7831" w:rsidRDefault="005C7831">
      <w:pPr>
        <w:pStyle w:val="ConsPlusTitle"/>
        <w:jc w:val="center"/>
      </w:pPr>
    </w:p>
    <w:p w:rsidR="005C7831" w:rsidRDefault="005C7831">
      <w:pPr>
        <w:pStyle w:val="ConsPlusTitle"/>
        <w:jc w:val="center"/>
      </w:pPr>
      <w:r>
        <w:t>О ВНЕСЕНИИ ИЗМЕНЕНИЙ В МУНИЦИПАЛЬНУЮ ПРОГРАММУ "МОЛОДЕЖЬ</w:t>
      </w:r>
    </w:p>
    <w:p w:rsidR="005C7831" w:rsidRDefault="005C7831">
      <w:pPr>
        <w:pStyle w:val="ConsPlusTitle"/>
        <w:jc w:val="center"/>
      </w:pPr>
      <w:r>
        <w:t xml:space="preserve">ГОРОДА 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</w:t>
      </w:r>
    </w:p>
    <w:p w:rsidR="005C7831" w:rsidRDefault="005C7831">
      <w:pPr>
        <w:pStyle w:val="ConsPlusTitle"/>
        <w:jc w:val="center"/>
      </w:pPr>
      <w:r>
        <w:t>ГОРОДА ПЕРМИ ОТ 19.10.2016 N 880</w:t>
      </w: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"Молодежь города Перми", утвержденную Постановлением администрации города Перми от 19 октября 2016 г. N 880 (в ред. от 20.12.2016 N 1128, от 13.02.2017 N 92, от 18.04.2017 N 299, </w:t>
      </w:r>
      <w:proofErr w:type="gramStart"/>
      <w:r>
        <w:t>от</w:t>
      </w:r>
      <w:proofErr w:type="gramEnd"/>
      <w:r>
        <w:t xml:space="preserve"> 28.06.2017 N 494, от 27.07.2017 N 586, от 29.09.2017 N 792).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- начальника департамента культуры и молодежной политики администрации города Перми Торчинского В.М.</w:t>
      </w: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right"/>
      </w:pPr>
      <w:r>
        <w:t>Глава города Перми</w:t>
      </w:r>
    </w:p>
    <w:p w:rsidR="005C7831" w:rsidRDefault="005C7831">
      <w:pPr>
        <w:pStyle w:val="ConsPlusNormal"/>
        <w:jc w:val="right"/>
      </w:pPr>
      <w:r>
        <w:t>Д.И.САМОЙЛОВ</w:t>
      </w: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right"/>
        <w:outlineLvl w:val="0"/>
      </w:pPr>
      <w:r>
        <w:t>УТВЕРЖДЕНЫ</w:t>
      </w:r>
    </w:p>
    <w:p w:rsidR="005C7831" w:rsidRDefault="005C7831">
      <w:pPr>
        <w:pStyle w:val="ConsPlusNormal"/>
        <w:jc w:val="right"/>
      </w:pPr>
      <w:r>
        <w:t>Постановлением</w:t>
      </w:r>
    </w:p>
    <w:p w:rsidR="005C7831" w:rsidRDefault="005C7831">
      <w:pPr>
        <w:pStyle w:val="ConsPlusNormal"/>
        <w:jc w:val="right"/>
      </w:pPr>
      <w:r>
        <w:t>администрации города Перми</w:t>
      </w:r>
    </w:p>
    <w:p w:rsidR="005C7831" w:rsidRDefault="005C7831">
      <w:pPr>
        <w:pStyle w:val="ConsPlusNormal"/>
        <w:jc w:val="right"/>
      </w:pPr>
      <w:r>
        <w:t>от 27.10.2017 N 957</w:t>
      </w: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Title"/>
        <w:jc w:val="center"/>
      </w:pPr>
      <w:bookmarkStart w:id="0" w:name="P29"/>
      <w:bookmarkEnd w:id="0"/>
      <w:r>
        <w:t>ИЗМЕНЕНИЯ</w:t>
      </w:r>
    </w:p>
    <w:p w:rsidR="005C7831" w:rsidRDefault="005C7831">
      <w:pPr>
        <w:pStyle w:val="ConsPlusTitle"/>
        <w:jc w:val="center"/>
      </w:pPr>
      <w:r>
        <w:t>В МУНИЦИПАЛЬНУЮ ПРОГРАММУ "МОЛОДЕЖЬ ГОРОДА ПЕРМИ",</w:t>
      </w:r>
    </w:p>
    <w:p w:rsidR="005C7831" w:rsidRDefault="005C7831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 ПЕРМИ</w:t>
      </w:r>
    </w:p>
    <w:p w:rsidR="005C7831" w:rsidRDefault="005C7831">
      <w:pPr>
        <w:pStyle w:val="ConsPlusTitle"/>
        <w:jc w:val="center"/>
      </w:pPr>
      <w:r>
        <w:t>ОТ 19 ОКТЯБРЯ 2016 Г. N 880</w:t>
      </w: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строку 9</w:t>
        </w:r>
      </w:hyperlink>
      <w:r>
        <w:t xml:space="preserve"> изложить в следующей </w:t>
      </w:r>
      <w:r>
        <w:lastRenderedPageBreak/>
        <w:t>редакции:</w:t>
      </w:r>
    </w:p>
    <w:p w:rsidR="005C7831" w:rsidRDefault="005C783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855"/>
        <w:gridCol w:w="1644"/>
        <w:gridCol w:w="1531"/>
        <w:gridCol w:w="1417"/>
      </w:tblGrid>
      <w:tr w:rsidR="005C7831">
        <w:tc>
          <w:tcPr>
            <w:tcW w:w="629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2019 год</w:t>
            </w:r>
          </w:p>
        </w:tc>
      </w:tr>
      <w:tr w:rsidR="005C7831">
        <w:tc>
          <w:tcPr>
            <w:tcW w:w="629" w:type="dxa"/>
            <w:vMerge/>
          </w:tcPr>
          <w:p w:rsidR="005C7831" w:rsidRDefault="005C7831"/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32988,646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23643,800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23643,800</w:t>
            </w:r>
          </w:p>
        </w:tc>
      </w:tr>
      <w:tr w:rsidR="005C7831">
        <w:tc>
          <w:tcPr>
            <w:tcW w:w="629" w:type="dxa"/>
            <w:vMerge/>
          </w:tcPr>
          <w:p w:rsidR="005C7831" w:rsidRDefault="005C7831"/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32988,646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23643,800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23643,800</w:t>
            </w:r>
          </w:p>
        </w:tc>
      </w:tr>
      <w:tr w:rsidR="005C7831">
        <w:tc>
          <w:tcPr>
            <w:tcW w:w="629" w:type="dxa"/>
            <w:vMerge/>
          </w:tcPr>
          <w:p w:rsidR="005C7831" w:rsidRDefault="005C7831"/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</w:tr>
      <w:tr w:rsidR="005C7831">
        <w:tc>
          <w:tcPr>
            <w:tcW w:w="629" w:type="dxa"/>
            <w:vMerge/>
          </w:tcPr>
          <w:p w:rsidR="005C7831" w:rsidRDefault="005C7831"/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</w:tr>
      <w:tr w:rsidR="005C7831">
        <w:tc>
          <w:tcPr>
            <w:tcW w:w="629" w:type="dxa"/>
            <w:vMerge/>
          </w:tcPr>
          <w:p w:rsidR="005C7831" w:rsidRDefault="005C7831"/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18155,998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13631,200</w:t>
            </w:r>
          </w:p>
        </w:tc>
      </w:tr>
      <w:tr w:rsidR="005C7831">
        <w:tc>
          <w:tcPr>
            <w:tcW w:w="629" w:type="dxa"/>
            <w:vMerge/>
          </w:tcPr>
          <w:p w:rsidR="005C7831" w:rsidRDefault="005C7831"/>
        </w:tc>
        <w:tc>
          <w:tcPr>
            <w:tcW w:w="3855" w:type="dxa"/>
          </w:tcPr>
          <w:p w:rsidR="005C7831" w:rsidRDefault="005C78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5C7831" w:rsidRDefault="005C7831">
            <w:pPr>
              <w:pStyle w:val="ConsPlusNormal"/>
              <w:jc w:val="center"/>
            </w:pPr>
            <w:r>
              <w:t>18155,998</w:t>
            </w:r>
          </w:p>
        </w:tc>
        <w:tc>
          <w:tcPr>
            <w:tcW w:w="1531" w:type="dxa"/>
          </w:tcPr>
          <w:p w:rsidR="005C7831" w:rsidRDefault="005C7831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417" w:type="dxa"/>
          </w:tcPr>
          <w:p w:rsidR="005C7831" w:rsidRDefault="005C7831">
            <w:pPr>
              <w:pStyle w:val="ConsPlusNormal"/>
              <w:jc w:val="center"/>
            </w:pPr>
            <w:r>
              <w:t>13631,200</w:t>
            </w:r>
          </w:p>
        </w:tc>
      </w:tr>
    </w:tbl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"Молодежь города Перми":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2.1. в </w:t>
      </w:r>
      <w:hyperlink r:id="rId11" w:history="1">
        <w:r>
          <w:rPr>
            <w:color w:val="0000FF"/>
          </w:rPr>
          <w:t>графе 4 строки 1.1</w:t>
        </w:r>
      </w:hyperlink>
      <w:r>
        <w:t xml:space="preserve"> цифры "14832,924" заменить цифрами "14832,648";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2.2. в </w:t>
      </w:r>
      <w:hyperlink r:id="rId12" w:history="1">
        <w:r>
          <w:rPr>
            <w:color w:val="0000FF"/>
          </w:rPr>
          <w:t>графе 4 строки 1.1.1</w:t>
        </w:r>
      </w:hyperlink>
      <w:r>
        <w:t xml:space="preserve"> цифры "14832,924" заменить цифрами "14832,648";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2.3. в </w:t>
      </w:r>
      <w:hyperlink r:id="rId13" w:history="1">
        <w:r>
          <w:rPr>
            <w:color w:val="0000FF"/>
          </w:rPr>
          <w:t>графе 4 строки</w:t>
        </w:r>
      </w:hyperlink>
      <w:r>
        <w:t xml:space="preserve"> "Итого по цели 1, в том числе по источникам финансирования" цифры "32988,922" заменить цифрами "32988,646";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2.4. в </w:t>
      </w:r>
      <w:hyperlink r:id="rId14" w:history="1">
        <w:r>
          <w:rPr>
            <w:color w:val="0000FF"/>
          </w:rPr>
          <w:t>графе 4 строки</w:t>
        </w:r>
      </w:hyperlink>
      <w:r>
        <w:t xml:space="preserve"> "Всего по программе, в том числе по источникам финансирования" цифры "32988,922" заменить цифрами "32988,646".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1.1 "Создание условий для эффективной самореализации молодежи города Перми" муниципальной программы "Молодежь города Перми":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3.1. </w:t>
      </w:r>
      <w:hyperlink r:id="rId16" w:history="1">
        <w:r>
          <w:rPr>
            <w:color w:val="0000FF"/>
          </w:rPr>
          <w:t>строки 1.1.1.1.3</w:t>
        </w:r>
      </w:hyperlink>
      <w:r>
        <w:t>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5C7831" w:rsidRDefault="005C7831">
      <w:pPr>
        <w:sectPr w:rsidR="005C7831" w:rsidSect="00A562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7831" w:rsidRDefault="005C783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843"/>
        <w:gridCol w:w="1985"/>
        <w:gridCol w:w="1701"/>
        <w:gridCol w:w="794"/>
        <w:gridCol w:w="992"/>
        <w:gridCol w:w="880"/>
        <w:gridCol w:w="992"/>
        <w:gridCol w:w="1161"/>
        <w:gridCol w:w="1134"/>
        <w:gridCol w:w="1134"/>
        <w:gridCol w:w="1134"/>
      </w:tblGrid>
      <w:tr w:rsidR="005C7831"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843" w:type="dxa"/>
            <w:vMerge w:val="restart"/>
          </w:tcPr>
          <w:p w:rsidR="005C7831" w:rsidRDefault="005C7831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1768,100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1689,100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1689,100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129,843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136,713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137,124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Орджоникидзевского района города</w:t>
            </w:r>
          </w:p>
          <w:p w:rsidR="005C7831" w:rsidRDefault="005C7831">
            <w:pPr>
              <w:pStyle w:val="ConsPlusNormal"/>
              <w:jc w:val="center"/>
            </w:pPr>
            <w:r>
              <w:t>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133,800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137,400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2855,180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2788,300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2788,300</w:t>
            </w:r>
          </w:p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715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134" w:type="dxa"/>
            <w:vMerge/>
          </w:tcPr>
          <w:p w:rsidR="005C7831" w:rsidRDefault="005C7831"/>
        </w:tc>
        <w:tc>
          <w:tcPr>
            <w:tcW w:w="1843" w:type="dxa"/>
            <w:vMerge/>
          </w:tcPr>
          <w:p w:rsidR="005C7831" w:rsidRDefault="005C7831"/>
        </w:tc>
        <w:tc>
          <w:tcPr>
            <w:tcW w:w="1985" w:type="dxa"/>
            <w:vMerge/>
          </w:tcPr>
          <w:p w:rsidR="005C7831" w:rsidRDefault="005C7831"/>
        </w:tc>
        <w:tc>
          <w:tcPr>
            <w:tcW w:w="1701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37738</w:t>
            </w:r>
          </w:p>
        </w:tc>
        <w:tc>
          <w:tcPr>
            <w:tcW w:w="880" w:type="dxa"/>
          </w:tcPr>
          <w:p w:rsidR="005C7831" w:rsidRDefault="005C7831">
            <w:pPr>
              <w:pStyle w:val="ConsPlusNormal"/>
              <w:jc w:val="center"/>
            </w:pPr>
            <w:r>
              <w:t>37738</w:t>
            </w:r>
          </w:p>
        </w:tc>
        <w:tc>
          <w:tcPr>
            <w:tcW w:w="992" w:type="dxa"/>
          </w:tcPr>
          <w:p w:rsidR="005C7831" w:rsidRDefault="005C7831">
            <w:pPr>
              <w:pStyle w:val="ConsPlusNormal"/>
              <w:jc w:val="center"/>
            </w:pPr>
            <w:r>
              <w:t>37738</w:t>
            </w:r>
          </w:p>
        </w:tc>
        <w:tc>
          <w:tcPr>
            <w:tcW w:w="1161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  <w:tc>
          <w:tcPr>
            <w:tcW w:w="1134" w:type="dxa"/>
            <w:vMerge/>
          </w:tcPr>
          <w:p w:rsidR="005C7831" w:rsidRDefault="005C7831"/>
        </w:tc>
      </w:tr>
      <w:tr w:rsidR="005C7831">
        <w:tc>
          <w:tcPr>
            <w:tcW w:w="10321" w:type="dxa"/>
            <w:gridSpan w:val="8"/>
          </w:tcPr>
          <w:p w:rsidR="005C7831" w:rsidRDefault="005C7831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61" w:type="dxa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2855,180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2788,300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2788,300</w:t>
            </w:r>
          </w:p>
        </w:tc>
      </w:tr>
    </w:tbl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>3.2. строки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C7831" w:rsidRDefault="005C783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21"/>
        <w:gridCol w:w="1161"/>
        <w:gridCol w:w="1134"/>
        <w:gridCol w:w="1134"/>
        <w:gridCol w:w="1134"/>
      </w:tblGrid>
      <w:tr w:rsidR="005C7831">
        <w:tc>
          <w:tcPr>
            <w:tcW w:w="10321" w:type="dxa"/>
          </w:tcPr>
          <w:p w:rsidR="005C7831" w:rsidRDefault="005C783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61" w:type="dxa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</w:tr>
      <w:tr w:rsidR="005C7831">
        <w:tc>
          <w:tcPr>
            <w:tcW w:w="10321" w:type="dxa"/>
          </w:tcPr>
          <w:p w:rsidR="005C7831" w:rsidRDefault="005C7831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61" w:type="dxa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</w:tr>
      <w:tr w:rsidR="005C7831">
        <w:tc>
          <w:tcPr>
            <w:tcW w:w="10321" w:type="dxa"/>
          </w:tcPr>
          <w:p w:rsidR="005C7831" w:rsidRDefault="005C7831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61" w:type="dxa"/>
          </w:tcPr>
          <w:p w:rsidR="005C7831" w:rsidRDefault="005C783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lastRenderedPageBreak/>
              <w:t>14832,648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10012,600</w:t>
            </w:r>
          </w:p>
        </w:tc>
      </w:tr>
    </w:tbl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 xml:space="preserve">4. В </w:t>
      </w:r>
      <w:hyperlink r:id="rId21" w:history="1">
        <w:r>
          <w:rPr>
            <w:color w:val="0000FF"/>
          </w:rPr>
          <w:t>приложении 1</w:t>
        </w:r>
      </w:hyperlink>
      <w:r>
        <w:t>:</w:t>
      </w:r>
    </w:p>
    <w:p w:rsidR="005C7831" w:rsidRDefault="005C7831">
      <w:pPr>
        <w:pStyle w:val="ConsPlusNormal"/>
        <w:spacing w:before="220"/>
        <w:ind w:firstLine="540"/>
        <w:jc w:val="both"/>
      </w:pPr>
      <w:r>
        <w:t xml:space="preserve">4.1. </w:t>
      </w:r>
      <w:hyperlink r:id="rId22" w:history="1">
        <w:r>
          <w:rPr>
            <w:color w:val="0000FF"/>
          </w:rPr>
          <w:t>строку 1.1.1.1.3.10</w:t>
        </w:r>
      </w:hyperlink>
      <w:r>
        <w:t xml:space="preserve"> изложить в следующей редакции:</w:t>
      </w:r>
    </w:p>
    <w:p w:rsidR="005C7831" w:rsidRDefault="005C783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098"/>
        <w:gridCol w:w="1928"/>
        <w:gridCol w:w="1361"/>
        <w:gridCol w:w="1474"/>
        <w:gridCol w:w="1587"/>
        <w:gridCol w:w="624"/>
        <w:gridCol w:w="680"/>
        <w:gridCol w:w="1134"/>
        <w:gridCol w:w="1304"/>
      </w:tblGrid>
      <w:tr w:rsidR="005C7831">
        <w:tc>
          <w:tcPr>
            <w:tcW w:w="1417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098" w:type="dxa"/>
            <w:vMerge w:val="restart"/>
          </w:tcPr>
          <w:p w:rsidR="005C7831" w:rsidRDefault="005C7831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928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7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587" w:type="dxa"/>
          </w:tcPr>
          <w:p w:rsidR="005C7831" w:rsidRDefault="005C783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624" w:type="dxa"/>
          </w:tcPr>
          <w:p w:rsidR="005C7831" w:rsidRDefault="005C78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7831" w:rsidRDefault="005C783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5C7831" w:rsidRDefault="005C7831">
            <w:pPr>
              <w:pStyle w:val="ConsPlusNormal"/>
              <w:jc w:val="center"/>
            </w:pPr>
            <w:r>
              <w:t>137,124</w:t>
            </w:r>
          </w:p>
        </w:tc>
      </w:tr>
      <w:tr w:rsidR="005C7831">
        <w:tc>
          <w:tcPr>
            <w:tcW w:w="1417" w:type="dxa"/>
            <w:vMerge/>
          </w:tcPr>
          <w:p w:rsidR="005C7831" w:rsidRDefault="005C7831"/>
        </w:tc>
        <w:tc>
          <w:tcPr>
            <w:tcW w:w="2098" w:type="dxa"/>
            <w:vMerge/>
          </w:tcPr>
          <w:p w:rsidR="005C7831" w:rsidRDefault="005C7831"/>
        </w:tc>
        <w:tc>
          <w:tcPr>
            <w:tcW w:w="1928" w:type="dxa"/>
            <w:vMerge/>
          </w:tcPr>
          <w:p w:rsidR="005C7831" w:rsidRDefault="005C7831"/>
        </w:tc>
        <w:tc>
          <w:tcPr>
            <w:tcW w:w="1361" w:type="dxa"/>
            <w:vMerge/>
          </w:tcPr>
          <w:p w:rsidR="005C7831" w:rsidRDefault="005C7831"/>
        </w:tc>
        <w:tc>
          <w:tcPr>
            <w:tcW w:w="1474" w:type="dxa"/>
            <w:vMerge/>
          </w:tcPr>
          <w:p w:rsidR="005C7831" w:rsidRDefault="005C7831"/>
        </w:tc>
        <w:tc>
          <w:tcPr>
            <w:tcW w:w="1587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62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5C7831" w:rsidRDefault="005C78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  <w:vMerge/>
          </w:tcPr>
          <w:p w:rsidR="005C7831" w:rsidRDefault="005C7831"/>
        </w:tc>
        <w:tc>
          <w:tcPr>
            <w:tcW w:w="1304" w:type="dxa"/>
            <w:vMerge/>
          </w:tcPr>
          <w:p w:rsidR="005C7831" w:rsidRDefault="005C7831"/>
        </w:tc>
      </w:tr>
      <w:tr w:rsidR="005C7831">
        <w:tc>
          <w:tcPr>
            <w:tcW w:w="1417" w:type="dxa"/>
            <w:vMerge/>
          </w:tcPr>
          <w:p w:rsidR="005C7831" w:rsidRDefault="005C7831"/>
        </w:tc>
        <w:tc>
          <w:tcPr>
            <w:tcW w:w="2098" w:type="dxa"/>
            <w:vMerge/>
          </w:tcPr>
          <w:p w:rsidR="005C7831" w:rsidRDefault="005C7831"/>
        </w:tc>
        <w:tc>
          <w:tcPr>
            <w:tcW w:w="1928" w:type="dxa"/>
            <w:vMerge/>
          </w:tcPr>
          <w:p w:rsidR="005C7831" w:rsidRDefault="005C7831"/>
        </w:tc>
        <w:tc>
          <w:tcPr>
            <w:tcW w:w="1361" w:type="dxa"/>
            <w:vMerge/>
          </w:tcPr>
          <w:p w:rsidR="005C7831" w:rsidRDefault="005C7831"/>
        </w:tc>
        <w:tc>
          <w:tcPr>
            <w:tcW w:w="1474" w:type="dxa"/>
            <w:vMerge/>
          </w:tcPr>
          <w:p w:rsidR="005C7831" w:rsidRDefault="005C7831"/>
        </w:tc>
        <w:tc>
          <w:tcPr>
            <w:tcW w:w="1587" w:type="dxa"/>
          </w:tcPr>
          <w:p w:rsidR="005C7831" w:rsidRDefault="005C7831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624" w:type="dxa"/>
          </w:tcPr>
          <w:p w:rsidR="005C7831" w:rsidRDefault="005C783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5C7831" w:rsidRDefault="005C7831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134" w:type="dxa"/>
            <w:vMerge/>
          </w:tcPr>
          <w:p w:rsidR="005C7831" w:rsidRDefault="005C7831"/>
        </w:tc>
        <w:tc>
          <w:tcPr>
            <w:tcW w:w="1304" w:type="dxa"/>
            <w:vMerge/>
          </w:tcPr>
          <w:p w:rsidR="005C7831" w:rsidRDefault="005C7831"/>
        </w:tc>
      </w:tr>
    </w:tbl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 xml:space="preserve">4.2. </w:t>
      </w:r>
      <w:hyperlink r:id="rId23" w:history="1">
        <w:r>
          <w:rPr>
            <w:color w:val="0000FF"/>
          </w:rPr>
          <w:t>строку</w:t>
        </w:r>
      </w:hyperlink>
      <w:r>
        <w:t xml:space="preserve"> "Итого по мероприятию 1.1.1.3, в том числе по источникам финансирования" изложить в следующей редакции:</w:t>
      </w:r>
    </w:p>
    <w:p w:rsidR="005C7831" w:rsidRDefault="005C783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134"/>
        <w:gridCol w:w="1304"/>
      </w:tblGrid>
      <w:tr w:rsidR="005C7831">
        <w:tc>
          <w:tcPr>
            <w:tcW w:w="11169" w:type="dxa"/>
            <w:tcBorders>
              <w:top w:val="single" w:sz="4" w:space="0" w:color="auto"/>
              <w:bottom w:val="single" w:sz="4" w:space="0" w:color="auto"/>
            </w:tcBorders>
          </w:tcPr>
          <w:p w:rsidR="005C7831" w:rsidRDefault="005C7831">
            <w:pPr>
              <w:pStyle w:val="ConsPlusNormal"/>
              <w:jc w:val="both"/>
            </w:pPr>
            <w:r>
              <w:t>Итого мероприятию 1.1.1.3, в том числе по источникам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7831" w:rsidRDefault="005C7831">
            <w:pPr>
              <w:pStyle w:val="ConsPlusNormal"/>
              <w:jc w:val="center"/>
            </w:pPr>
            <w:r>
              <w:t>2855,180</w:t>
            </w:r>
          </w:p>
        </w:tc>
      </w:tr>
    </w:tbl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ind w:firstLine="540"/>
        <w:jc w:val="both"/>
      </w:pPr>
      <w:r>
        <w:t>4.3. строки "</w:t>
      </w:r>
      <w:hyperlink r:id="rId24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6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C7831" w:rsidRDefault="005C783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134"/>
        <w:gridCol w:w="1304"/>
      </w:tblGrid>
      <w:tr w:rsidR="005C7831">
        <w:tc>
          <w:tcPr>
            <w:tcW w:w="11169" w:type="dxa"/>
          </w:tcPr>
          <w:p w:rsidR="005C7831" w:rsidRDefault="005C7831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</w:tr>
      <w:tr w:rsidR="005C7831">
        <w:tc>
          <w:tcPr>
            <w:tcW w:w="11169" w:type="dxa"/>
          </w:tcPr>
          <w:p w:rsidR="005C7831" w:rsidRDefault="005C7831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</w:tr>
      <w:tr w:rsidR="005C7831">
        <w:tc>
          <w:tcPr>
            <w:tcW w:w="11169" w:type="dxa"/>
          </w:tcPr>
          <w:p w:rsidR="005C7831" w:rsidRDefault="005C7831">
            <w:pPr>
              <w:pStyle w:val="ConsPlusNormal"/>
              <w:jc w:val="both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5C7831" w:rsidRDefault="005C78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7831" w:rsidRDefault="005C7831">
            <w:pPr>
              <w:pStyle w:val="ConsPlusNormal"/>
              <w:jc w:val="center"/>
            </w:pPr>
            <w:r>
              <w:t>14832,648</w:t>
            </w:r>
          </w:p>
        </w:tc>
      </w:tr>
    </w:tbl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jc w:val="both"/>
      </w:pPr>
    </w:p>
    <w:p w:rsidR="005C7831" w:rsidRDefault="005C78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264C" w:rsidRDefault="0039264C">
      <w:bookmarkStart w:id="1" w:name="_GoBack"/>
      <w:bookmarkEnd w:id="1"/>
    </w:p>
    <w:sectPr w:rsidR="0039264C" w:rsidSect="00AE71B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831"/>
    <w:rsid w:val="0039264C"/>
    <w:rsid w:val="005C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7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78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7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78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0A7A54CCC2A2E877F39F5F1158E854D0FB05CD1FC82043CAE65CDFBFA1182243D607AF93A698F5FB9D2394m76EG" TargetMode="External"/><Relationship Id="rId13" Type="http://schemas.openxmlformats.org/officeDocument/2006/relationships/hyperlink" Target="consultantplus://offline/ref=130A7A54CCC2A2E877F39F5F1158E854D0FB05CD1FC82043CAE65CDFBFA1182243D607AF93A698F5FB9F2A9Dm760G" TargetMode="External"/><Relationship Id="rId18" Type="http://schemas.openxmlformats.org/officeDocument/2006/relationships/hyperlink" Target="consultantplus://offline/ref=130A7A54CCC2A2E877F39F5F1158E854D0FB05CD1FC82043CAE65CDFBFA1182243D607AF93A698F5FB9E229Cm761G" TargetMode="External"/><Relationship Id="rId26" Type="http://schemas.openxmlformats.org/officeDocument/2006/relationships/hyperlink" Target="consultantplus://offline/ref=130A7A54CCC2A2E877F39F5F1158E854D0FB05CD1FC82043CAE65CDFBFA1182243D607AF93A698F5FB9E2193m76D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30A7A54CCC2A2E877F39F5F1158E854D0FB05CD1FC82043CAE65CDFBFA1182243D607AF93A698F5FB9C239Cm76DG" TargetMode="External"/><Relationship Id="rId7" Type="http://schemas.openxmlformats.org/officeDocument/2006/relationships/hyperlink" Target="consultantplus://offline/ref=130A7A54CCC2A2E877F39F5F1158E854D0FB05CD1FC82145CFE95CDFBFA1182243mD66G" TargetMode="External"/><Relationship Id="rId12" Type="http://schemas.openxmlformats.org/officeDocument/2006/relationships/hyperlink" Target="consultantplus://offline/ref=130A7A54CCC2A2E877F39F5F1158E854D0FB05CD1FC82043CAE65CDFBFA1182243D607AF93A698F5FB9F2A9Dm761G" TargetMode="External"/><Relationship Id="rId17" Type="http://schemas.openxmlformats.org/officeDocument/2006/relationships/hyperlink" Target="consultantplus://offline/ref=130A7A54CCC2A2E877F39F5F1158E854D0FB05CD1FC82043CAE65CDFBFA1182243D607AF93A698F5FB9E229Cm76AG" TargetMode="External"/><Relationship Id="rId25" Type="http://schemas.openxmlformats.org/officeDocument/2006/relationships/hyperlink" Target="consultantplus://offline/ref=130A7A54CCC2A2E877F39F5F1158E854D0FB05CD1FC82043CAE65CDFBFA1182243D607AF93A698F5FB9E2193m768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30A7A54CCC2A2E877F39F5F1158E854D0FB05CD1FC82043CAE65CDFBFA1182243D607AF93A698F5FB9F2A9Cm768G" TargetMode="External"/><Relationship Id="rId20" Type="http://schemas.openxmlformats.org/officeDocument/2006/relationships/hyperlink" Target="consultantplus://offline/ref=130A7A54CCC2A2E877F39F5F1158E854D0FB05CD1FC82043CAE65CDFBFA1182243D607AF93A698F5FB9E2195m76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30A7A54CCC2A2E877F381520734B55FDAF25AC619C02C1597BB5A88E0mF61G" TargetMode="External"/><Relationship Id="rId11" Type="http://schemas.openxmlformats.org/officeDocument/2006/relationships/hyperlink" Target="consultantplus://offline/ref=130A7A54CCC2A2E877F39F5F1158E854D0FB05CD1FC82043CAE65CDFBFA1182243D607AF93A698F5FB9F2A9Dm76EG" TargetMode="External"/><Relationship Id="rId24" Type="http://schemas.openxmlformats.org/officeDocument/2006/relationships/hyperlink" Target="consultantplus://offline/ref=130A7A54CCC2A2E877F39F5F1158E854D0FB05CD1FC82043CAE65CDFBFA1182243D607AF93A698F5FB9E2190m761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30A7A54CCC2A2E877F39F5F1158E854D0FB05CD1FC82043CAE65CDFBFA1182243D607AF93A698F5FB9D2291m760G" TargetMode="External"/><Relationship Id="rId23" Type="http://schemas.openxmlformats.org/officeDocument/2006/relationships/hyperlink" Target="consultantplus://offline/ref=130A7A54CCC2A2E877F39F5F1158E854D0FB05CD1FC82043CAE65CDFBFA1182243D607AF93A698F5FB9E2190m76C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30A7A54CCC2A2E877F39F5F1158E854D0FB05CD1FC82043CAE65CDFBFA1182243D607AF93A698F5FB9C2A95m769G" TargetMode="External"/><Relationship Id="rId19" Type="http://schemas.openxmlformats.org/officeDocument/2006/relationships/hyperlink" Target="consultantplus://offline/ref=130A7A54CCC2A2E877F39F5F1158E854D0FB05CD1FC82043CAE65CDFBFA1182243D607AF93A698F5FB9E2195m76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0A7A54CCC2A2E877F39F5F1158E854D0FB05CD1FC82043CAE65CDFBFA1182243D607AF93A698F5FB9F2A90m761G" TargetMode="External"/><Relationship Id="rId14" Type="http://schemas.openxmlformats.org/officeDocument/2006/relationships/hyperlink" Target="consultantplus://offline/ref=130A7A54CCC2A2E877F39F5F1158E854D0FB05CD1FC82043CAE65CDFBFA1182243D607AF93A698F5FB9F2A9Cm769G" TargetMode="External"/><Relationship Id="rId22" Type="http://schemas.openxmlformats.org/officeDocument/2006/relationships/hyperlink" Target="consultantplus://offline/ref=130A7A54CCC2A2E877F39F5F1158E854D0FB05CD1FC82043CAE65CDFBFA1182243D607AF93A698F5FB9C279Dm76F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2017-11-08T06:58:00Z</dcterms:created>
  <dcterms:modified xsi:type="dcterms:W3CDTF">2017-11-08T06:58:00Z</dcterms:modified>
</cp:coreProperties>
</file>